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03" w:type="pct"/>
        <w:tblInd w:w="1809" w:type="dxa"/>
        <w:tblLayout w:type="fixed"/>
        <w:tblLook w:val="00A0"/>
      </w:tblPr>
      <w:tblGrid>
        <w:gridCol w:w="2128"/>
        <w:gridCol w:w="141"/>
        <w:gridCol w:w="567"/>
        <w:gridCol w:w="2834"/>
        <w:gridCol w:w="2382"/>
        <w:gridCol w:w="169"/>
        <w:gridCol w:w="144"/>
      </w:tblGrid>
      <w:tr w:rsidR="005E78D4" w:rsidRPr="004E71DA" w:rsidTr="00690D37">
        <w:trPr>
          <w:gridAfter w:val="3"/>
          <w:wAfter w:w="1611" w:type="pct"/>
          <w:trHeight w:val="558"/>
        </w:trPr>
        <w:tc>
          <w:tcPr>
            <w:tcW w:w="3389" w:type="pct"/>
            <w:gridSpan w:val="4"/>
          </w:tcPr>
          <w:p w:rsidR="005E78D4" w:rsidRDefault="008E4CBF" w:rsidP="004E71D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8E4CBF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6" type="#_x0000_t75" style="position:absolute;margin-left:-161.4pt;margin-top:-70.8pt;width:595.65pt;height:842.95pt;z-index:-251658240;visibility:visible">
                  <v:imagedata r:id="rId7" o:title=""/>
                </v:shape>
              </w:pict>
            </w:r>
            <w:r w:rsidR="005E78D4">
              <w:rPr>
                <w:rFonts w:ascii="Open Sans Light" w:hAnsi="Open Sans Light"/>
                <w:b/>
                <w:sz w:val="36"/>
              </w:rPr>
              <w:t xml:space="preserve">Danubius Health Spa Resort </w:t>
            </w:r>
            <w:proofErr w:type="spellStart"/>
            <w:r w:rsidR="005E78D4">
              <w:rPr>
                <w:rFonts w:ascii="Open Sans Light" w:hAnsi="Open Sans Light"/>
                <w:b/>
                <w:sz w:val="36"/>
              </w:rPr>
              <w:t>Helia</w:t>
            </w:r>
            <w:proofErr w:type="spellEnd"/>
            <w:r w:rsidR="005E78D4">
              <w:rPr>
                <w:rFonts w:ascii="Open Sans Light" w:hAnsi="Open Sans Light"/>
                <w:b/>
                <w:sz w:val="36"/>
              </w:rPr>
              <w:t xml:space="preserve"> in </w:t>
            </w:r>
            <w:smartTag w:uri="urn:schemas-microsoft-com:office:smarttags" w:element="City">
              <w:smartTag w:uri="urn:schemas-microsoft-com:office:smarttags" w:element="place">
                <w:r w:rsidR="005E78D4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5E78D4" w:rsidRPr="004E71DA" w:rsidRDefault="005E78D4" w:rsidP="004E71D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Danubius Health Spa Resort </w:t>
            </w:r>
            <w:proofErr w:type="spellStart"/>
            <w:r>
              <w:rPr>
                <w:rFonts w:ascii="Open Sans Light" w:hAnsi="Open Sans Light"/>
                <w:sz w:val="19"/>
              </w:rPr>
              <w:t>Helia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****, </w:t>
            </w:r>
            <w:proofErr w:type="spellStart"/>
            <w:r>
              <w:rPr>
                <w:rFonts w:ascii="Open Sans Light" w:hAnsi="Open Sans Light"/>
                <w:sz w:val="19"/>
              </w:rPr>
              <w:t>Kárpát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62-64., 1133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305" w:type="pct"/>
            <w:gridSpan w:val="4"/>
          </w:tcPr>
          <w:p w:rsidR="005E78D4" w:rsidRPr="004E71DA" w:rsidRDefault="008E4CBF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8" w:history="1">
              <w:r w:rsidR="005E78D4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www.danubiushotels.com/helia</w:t>
              </w:r>
            </w:hyperlink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City travellers</w:t>
            </w:r>
          </w:p>
          <w:p w:rsidR="005E78D4" w:rsidRPr="004E71DA" w:rsidRDefault="005E78D4" w:rsidP="002B64BD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r w:rsidR="00FF589B">
              <w:rPr>
                <w:rFonts w:ascii="Open Sans Light" w:hAnsi="Open Sans Light"/>
                <w:sz w:val="19"/>
              </w:rPr>
              <w:t>W</w:t>
            </w:r>
            <w:r>
              <w:rPr>
                <w:rFonts w:ascii="Open Sans Light" w:hAnsi="Open Sans Light"/>
                <w:sz w:val="19"/>
              </w:rPr>
              <w:t>ellness guests</w:t>
            </w:r>
          </w:p>
          <w:p w:rsidR="005E78D4" w:rsidRPr="004E71DA" w:rsidRDefault="005E78D4" w:rsidP="002B64BD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Business travellers</w:t>
            </w:r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Hotel with own wellness centre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Situated on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 xml:space="preserve"> riverbank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**** 4 stars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1990/ </w:t>
            </w:r>
            <w:r>
              <w:rPr>
                <w:rStyle w:val="hpsalt-edited"/>
                <w:rFonts w:ascii="Open Sans Light" w:hAnsi="Open Sans Light"/>
                <w:sz w:val="19"/>
              </w:rPr>
              <w:t xml:space="preserve">continuous </w:t>
            </w:r>
          </w:p>
        </w:tc>
      </w:tr>
      <w:tr w:rsidR="005E78D4" w:rsidRPr="004E71DA" w:rsidTr="00832C0E">
        <w:tc>
          <w:tcPr>
            <w:tcW w:w="1695" w:type="pct"/>
            <w:gridSpan w:val="3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5E78D4" w:rsidRPr="004E71DA" w:rsidTr="00832C0E">
        <w:tc>
          <w:tcPr>
            <w:tcW w:w="1695" w:type="pct"/>
            <w:gridSpan w:val="3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305" w:type="pct"/>
            <w:gridSpan w:val="4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305" w:type="pct"/>
            <w:gridSpan w:val="4"/>
          </w:tcPr>
          <w:p w:rsidR="005E78D4" w:rsidRPr="004E71DA" w:rsidRDefault="008E4CBF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9" w:tooltip="Reservation Office DHSR Helia">
              <w:r w:rsidR="005E78D4">
                <w:rPr>
                  <w:rStyle w:val="Hiperhivatkozs"/>
                  <w:rFonts w:ascii="Open Sans Light" w:hAnsi="Open Sans Light"/>
                  <w:sz w:val="19"/>
                </w:rPr>
                <w:t>helia.reservation@danubiushotels.com</w:t>
              </w:r>
            </w:hyperlink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+36 1 889 5825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+36 1 889 5825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department phone number: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+36 1 889 5820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Conference centre phone number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+36 1 889 5919</w:t>
            </w:r>
          </w:p>
        </w:tc>
      </w:tr>
      <w:tr w:rsidR="005E78D4" w:rsidRPr="004E71DA" w:rsidTr="00832C0E">
        <w:tc>
          <w:tcPr>
            <w:tcW w:w="1695" w:type="pct"/>
            <w:gridSpan w:val="3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5E78D4" w:rsidRPr="004E71DA" w:rsidTr="00832C0E">
        <w:tc>
          <w:tcPr>
            <w:tcW w:w="1695" w:type="pct"/>
            <w:gridSpan w:val="3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305" w:type="pct"/>
            <w:gridSpan w:val="4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30 minutes by taxi (</w:t>
            </w:r>
            <w:smartTag w:uri="urn:schemas-microsoft-com:office:smarttags" w:element="metricconverter">
              <w:smartTagPr>
                <w:attr w:name="ProductID" w:val="22 km"/>
              </w:smartTagPr>
              <w:r>
                <w:rPr>
                  <w:rFonts w:ascii="Open Sans Light" w:hAnsi="Open Sans Light"/>
                  <w:sz w:val="19"/>
                </w:rPr>
                <w:t>22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Nyugati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10 minutes by  taxi (</w:t>
            </w:r>
            <w:smartTag w:uri="urn:schemas-microsoft-com:office:smarttags" w:element="metricconverter">
              <w:smartTagPr>
                <w:attr w:name="ProductID" w:val="2 km"/>
              </w:smartTagPr>
              <w:r>
                <w:rPr>
                  <w:rFonts w:ascii="Open Sans Light" w:hAnsi="Open Sans Light"/>
                  <w:sz w:val="19"/>
                </w:rPr>
                <w:t>2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20 minutes by taxi (</w:t>
            </w:r>
            <w:smartTag w:uri="urn:schemas-microsoft-com:office:smarttags" w:element="metricconverter">
              <w:smartTagPr>
                <w:attr w:name="ProductID" w:val="9 km"/>
              </w:smartTagPr>
              <w:r>
                <w:rPr>
                  <w:rFonts w:ascii="Open Sans Light" w:hAnsi="Open Sans Light"/>
                  <w:sz w:val="19"/>
                </w:rPr>
                <w:t>9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city centre is 15 minutes by taxi (</w:t>
            </w: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rFonts w:ascii="Open Sans Light" w:hAnsi="Open Sans Light"/>
                  <w:sz w:val="19"/>
                </w:rPr>
                <w:t>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 The </w:t>
            </w:r>
            <w:proofErr w:type="spellStart"/>
            <w:r>
              <w:rPr>
                <w:rFonts w:ascii="Open Sans Light" w:hAnsi="Open Sans Light"/>
                <w:sz w:val="19"/>
              </w:rPr>
              <w:t>Dózsa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György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út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(M3) metro station is 11 minutes on foot (</w:t>
            </w:r>
            <w:smartTag w:uri="urn:schemas-microsoft-com:office:smarttags" w:element="metricconverter">
              <w:smartTagPr>
                <w:attr w:name="ProductID" w:val="900 m"/>
              </w:smartTagPr>
              <w:r>
                <w:rPr>
                  <w:rFonts w:ascii="Open Sans Light" w:hAnsi="Open Sans Light"/>
                  <w:sz w:val="19"/>
                </w:rPr>
                <w:t>900 m</w:t>
              </w:r>
            </w:smartTag>
            <w:r>
              <w:rPr>
                <w:rFonts w:ascii="Open Sans Light" w:hAnsi="Open Sans Light"/>
                <w:sz w:val="19"/>
              </w:rPr>
              <w:t xml:space="preserve">) 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 The </w:t>
            </w:r>
            <w:proofErr w:type="spellStart"/>
            <w:r>
              <w:rPr>
                <w:rFonts w:ascii="Open Sans Light" w:hAnsi="Open Sans Light"/>
                <w:sz w:val="19"/>
              </w:rPr>
              <w:t>Vág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trolley bus stop (Bus 75) is 2  minutes on foot (</w:t>
            </w:r>
            <w:smartTag w:uri="urn:schemas-microsoft-com:office:smarttags" w:element="metricconverter">
              <w:smartTagPr>
                <w:attr w:name="ProductID" w:val="140 m"/>
              </w:smartTagPr>
              <w:r>
                <w:rPr>
                  <w:rFonts w:ascii="Open Sans Light" w:hAnsi="Open Sans Light"/>
                  <w:sz w:val="19"/>
                </w:rPr>
                <w:t>140 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4D425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 The </w:t>
            </w:r>
            <w:proofErr w:type="spellStart"/>
            <w:r>
              <w:rPr>
                <w:rFonts w:ascii="Open Sans Light" w:hAnsi="Open Sans Light"/>
                <w:sz w:val="19"/>
              </w:rPr>
              <w:t>Dráva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bus stop (Bus 115) is 4 minutes on </w:t>
            </w:r>
            <w:proofErr w:type="spellStart"/>
            <w:r>
              <w:rPr>
                <w:rFonts w:ascii="Open Sans Light" w:hAnsi="Open Sans Light"/>
                <w:sz w:val="19"/>
              </w:rPr>
              <w:t>on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foot (</w:t>
            </w:r>
            <w:smartTag w:uri="urn:schemas-microsoft-com:office:smarttags" w:element="metricconverter">
              <w:smartTagPr>
                <w:attr w:name="ProductID" w:val="350 m"/>
              </w:smartTagPr>
              <w:r>
                <w:rPr>
                  <w:rFonts w:ascii="Open Sans Light" w:hAnsi="Open Sans Light"/>
                  <w:sz w:val="19"/>
                </w:rPr>
                <w:t>350 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Parking lot in front of the hotel subject to fee: EUR 10 per day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B20A9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20 per day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305" w:type="pct"/>
            <w:gridSpan w:val="4"/>
          </w:tcPr>
          <w:p w:rsidR="005E78D4" w:rsidRPr="004E71DA" w:rsidRDefault="00FF589B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5E78D4" w:rsidRPr="004E71DA" w:rsidTr="00832C0E">
        <w:tc>
          <w:tcPr>
            <w:tcW w:w="1695" w:type="pct"/>
            <w:gridSpan w:val="3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8E4CBF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 w:rsidRPr="008E4CBF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62.45pt;margin-top:-1in;width:595.65pt;height:842.95pt;z-index:-251657216;visibility:visible">
                  <v:imagedata r:id="rId7" o:title=""/>
                </v:shape>
              </w:pic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5E78D4" w:rsidRPr="004E71DA" w:rsidTr="00832C0E">
        <w:tc>
          <w:tcPr>
            <w:tcW w:w="1695" w:type="pct"/>
            <w:gridSpan w:val="3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lastRenderedPageBreak/>
              <w:t>ROOMS</w:t>
            </w:r>
          </w:p>
        </w:tc>
        <w:tc>
          <w:tcPr>
            <w:tcW w:w="3305" w:type="pct"/>
            <w:gridSpan w:val="4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262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262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5 rooms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5E78D4" w:rsidRPr="004E71DA" w:rsidTr="00760097">
        <w:tc>
          <w:tcPr>
            <w:tcW w:w="1695" w:type="pct"/>
            <w:gridSpan w:val="3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305" w:type="pct"/>
            <w:gridSpan w:val="4"/>
          </w:tcPr>
          <w:p w:rsidR="005E78D4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12:00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5E78D4" w:rsidRPr="004E71DA" w:rsidTr="00832C0E">
        <w:trPr>
          <w:gridAfter w:val="2"/>
          <w:wAfter w:w="187" w:type="pct"/>
        </w:trPr>
        <w:tc>
          <w:tcPr>
            <w:tcW w:w="4813" w:type="pct"/>
            <w:gridSpan w:val="5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</w:tr>
      <w:tr w:rsidR="005E78D4" w:rsidRPr="004E71DA" w:rsidTr="00760097">
        <w:trPr>
          <w:gridAfter w:val="2"/>
          <w:wAfter w:w="187" w:type="pct"/>
        </w:trPr>
        <w:tc>
          <w:tcPr>
            <w:tcW w:w="1272" w:type="pct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541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Danubius Guestroom:</w:t>
            </w:r>
            <w:r>
              <w:rPr>
                <w:rFonts w:ascii="Open Sans Light" w:hAnsi="Open Sans Light"/>
                <w:sz w:val="19"/>
              </w:rPr>
              <w:t xml:space="preserve"> 20m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room, the city (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Pest</w:t>
              </w:r>
            </w:smartTag>
            <w:r>
              <w:rPr>
                <w:rFonts w:ascii="Open Sans Light" w:hAnsi="Open Sans Light"/>
                <w:sz w:val="19"/>
              </w:rPr>
              <w:t xml:space="preserve"> side)</w:t>
            </w:r>
          </w:p>
          <w:p w:rsidR="005E78D4" w:rsidRPr="004E71DA" w:rsidRDefault="005E78D4" w:rsidP="004D425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air-conditioning, soundproof windows, bathroom with bathtub, hair dryer, bathrobe,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tea/coffee maker, TV with cable channels, radio channels and alarm function, wake up call, room service, telephone,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>. On request: extra bed for children.</w:t>
            </w:r>
          </w:p>
        </w:tc>
      </w:tr>
      <w:tr w:rsidR="005E78D4" w:rsidRPr="004E71DA" w:rsidTr="00760097">
        <w:trPr>
          <w:gridAfter w:val="2"/>
          <w:wAfter w:w="187" w:type="pct"/>
        </w:trPr>
        <w:tc>
          <w:tcPr>
            <w:tcW w:w="1272" w:type="pct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541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Deluxe Double Room:</w:t>
            </w:r>
            <w:r>
              <w:rPr>
                <w:rFonts w:ascii="Open Sans Light" w:hAnsi="Open Sans Light"/>
                <w:sz w:val="19"/>
              </w:rPr>
              <w:t xml:space="preserve"> 20m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 overlooking the River Danube,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 xml:space="preserve"> (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>) and Buda Hills.</w:t>
            </w:r>
          </w:p>
          <w:p w:rsidR="005E78D4" w:rsidRPr="004E71DA" w:rsidRDefault="005E78D4" w:rsidP="004D425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air-conditioning, soundproof windows, bathroom with bathtub, hair dryer, bathrobe,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tea/coffee maker, TV with cable channels, radio channels and alarm function, wake up call, room service, telephone,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>. On request: extra bed for children.</w:t>
            </w:r>
          </w:p>
        </w:tc>
      </w:tr>
      <w:tr w:rsidR="005E78D4" w:rsidRPr="00690D37" w:rsidTr="00760097">
        <w:trPr>
          <w:gridAfter w:val="2"/>
          <w:wAfter w:w="187" w:type="pct"/>
        </w:trPr>
        <w:tc>
          <w:tcPr>
            <w:tcW w:w="1272" w:type="pct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541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Deluxe Room with Balcony</w:t>
            </w:r>
            <w:r>
              <w:rPr>
                <w:rFonts w:ascii="Open Sans Light" w:hAnsi="Open Sans Light"/>
                <w:sz w:val="19"/>
              </w:rPr>
              <w:t>: 20m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 overlooking the River Danube,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 xml:space="preserve"> (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) and Buda Hills. </w:t>
            </w:r>
          </w:p>
          <w:p w:rsidR="005E78D4" w:rsidRPr="004E71DA" w:rsidRDefault="005E78D4" w:rsidP="004D425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 air-conditioning, soundproof windows, bathroom with bathtub, hair dryer, bathrobe,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tea/coffee maker, TV with cable channels, radio channels and alarm function, wake up call, room service, telephone,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>. On request: extra bed for children. A limited number of connecting rooms are available.</w:t>
            </w:r>
          </w:p>
        </w:tc>
      </w:tr>
      <w:tr w:rsidR="005E78D4" w:rsidRPr="00690D37" w:rsidTr="00760097">
        <w:trPr>
          <w:gridAfter w:val="2"/>
          <w:wAfter w:w="187" w:type="pct"/>
        </w:trPr>
        <w:tc>
          <w:tcPr>
            <w:tcW w:w="1272" w:type="pct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541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Suite:</w:t>
            </w:r>
            <w:r>
              <w:rPr>
                <w:rFonts w:ascii="Open Sans Light" w:hAnsi="Open Sans Light"/>
                <w:sz w:val="19"/>
              </w:rPr>
              <w:t xml:space="preserve"> 40m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suites are either business suites or come with a private sauna overlooking the River Danube,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 xml:space="preserve"> (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) and Buda Hills.  Rooms with a living room and a separated bedroom. The living room has a pull-out sofa and additionally the adjacent deluxe room can be connected to the suite to accommodate larger families. </w:t>
            </w:r>
          </w:p>
          <w:p w:rsidR="005E78D4" w:rsidRPr="004E71DA" w:rsidRDefault="005E78D4" w:rsidP="004D425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air-conditioning, soundproof windows, balcony, bathroom with bathtub, private sauna and shower (suite with sauna) or with bathtub and bidet (business suite), hair dryer, bathrobe,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tea/coffee maker, TV with cable channels, radio channels and alarm function, wake up call, room service, telephone,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. </w:t>
            </w:r>
          </w:p>
        </w:tc>
      </w:tr>
      <w:tr w:rsidR="005E78D4" w:rsidRPr="00690D37" w:rsidTr="00760097">
        <w:tc>
          <w:tcPr>
            <w:tcW w:w="1695" w:type="pct"/>
            <w:gridSpan w:val="3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05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4914" w:type="pct"/>
            <w:gridSpan w:val="6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</w:tr>
      <w:tr w:rsidR="005E78D4" w:rsidRPr="00F059E8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Thermal water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</w:t>
            </w:r>
            <w:r>
              <w:rPr>
                <w:rFonts w:ascii="Open Sans Light" w:hAnsi="Open Sans Light"/>
                <w:b/>
                <w:sz w:val="19"/>
              </w:rPr>
              <w:t xml:space="preserve">natural thermal water </w:t>
            </w:r>
            <w:r>
              <w:rPr>
                <w:rFonts w:ascii="Open Sans Light" w:hAnsi="Open Sans Light"/>
                <w:sz w:val="19"/>
              </w:rPr>
              <w:t>is pumped from the nearby Margaret island to the hotel's health spa centre.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- Indications:</w:t>
            </w:r>
          </w:p>
          <w:p w:rsidR="005E78D4" w:rsidRPr="004E71DA" w:rsidRDefault="005E78D4" w:rsidP="000E766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</w:t>
            </w:r>
            <w:proofErr w:type="gramStart"/>
            <w:r>
              <w:rPr>
                <w:rFonts w:ascii="Open Sans Light" w:hAnsi="Open Sans Light"/>
                <w:sz w:val="19"/>
              </w:rPr>
              <w:t>rheumatic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diseases of the locomotive system, arthritis, gout, </w:t>
            </w:r>
            <w:r w:rsidR="008E4CBF" w:rsidRPr="008E4CBF">
              <w:rPr>
                <w:noProof/>
                <w:lang w:val="hu-HU" w:eastAsia="hu-HU"/>
              </w:rPr>
              <w:lastRenderedPageBreak/>
              <w:pict>
                <v:shape id="_x0000_s1028" type="#_x0000_t75" style="position:absolute;margin-left:-275.9pt;margin-top:-1in;width:595.65pt;height:842.95pt;z-index:-251656192;visibility:visible;mso-position-horizontal-relative:text;mso-position-vertical-relative:text">
                  <v:imagedata r:id="rId7" o:title=""/>
                </v:shape>
              </w:pict>
            </w:r>
            <w:proofErr w:type="spellStart"/>
            <w:r>
              <w:rPr>
                <w:rFonts w:ascii="Open Sans Light" w:hAnsi="Open Sans Light"/>
                <w:sz w:val="19"/>
              </w:rPr>
              <w:t>polyarthritis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ankylosing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spondylarthritis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peritendinitis</w:t>
            </w:r>
            <w:proofErr w:type="spellEnd"/>
            <w:r>
              <w:rPr>
                <w:rFonts w:ascii="Open Sans Light" w:hAnsi="Open Sans Light"/>
                <w:sz w:val="19"/>
              </w:rPr>
              <w:t>, lower back pain, post injury  and post operative rehabilitation of joints and spine, fibromyalgia, respiratory catarrh, nervous disorders, geriatric regeneration.</w:t>
            </w: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Spa opening hours: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Mon - Sat 7:00 - 22:00</w:t>
            </w: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 / water temperature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Indoor swimming pool (26-</w:t>
            </w:r>
            <w:smartTag w:uri="urn:schemas-microsoft-com:office:smarttags" w:element="metricconverter">
              <w:smartTagPr>
                <w:attr w:name="ProductID" w:val="28°C"/>
              </w:smartTagPr>
              <w:r>
                <w:rPr>
                  <w:rFonts w:ascii="Open Sans Light" w:hAnsi="Open Sans Light"/>
                  <w:sz w:val="19"/>
                </w:rPr>
                <w:t>28°C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- 2 thermal pools (32-</w:t>
            </w:r>
            <w:smartTag w:uri="urn:schemas-microsoft-com:office:smarttags" w:element="metricconverter">
              <w:smartTagPr>
                <w:attr w:name="ProductID" w:val="34°C"/>
              </w:smartTagPr>
              <w:r>
                <w:rPr>
                  <w:rFonts w:ascii="Open Sans Light" w:hAnsi="Open Sans Light"/>
                  <w:sz w:val="19"/>
                </w:rPr>
                <w:t>34°C</w:t>
              </w:r>
            </w:smartTag>
            <w:r>
              <w:rPr>
                <w:rFonts w:ascii="Open Sans Light" w:hAnsi="Open Sans Light"/>
                <w:sz w:val="19"/>
              </w:rPr>
              <w:t>) + (36-</w:t>
            </w:r>
            <w:smartTag w:uri="urn:schemas-microsoft-com:office:smarttags" w:element="metricconverter">
              <w:smartTagPr>
                <w:attr w:name="ProductID" w:val="38°C"/>
              </w:smartTagPr>
              <w:r>
                <w:rPr>
                  <w:rFonts w:ascii="Open Sans Light" w:hAnsi="Open Sans Light"/>
                  <w:sz w:val="19"/>
                </w:rPr>
                <w:t>38°C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Gymnastics pool (34-</w:t>
            </w:r>
            <w:smartTag w:uri="urn:schemas-microsoft-com:office:smarttags" w:element="metricconverter">
              <w:smartTagPr>
                <w:attr w:name="ProductID" w:val="36°C"/>
              </w:smartTagPr>
              <w:r>
                <w:rPr>
                  <w:rFonts w:ascii="Open Sans Light" w:hAnsi="Open Sans Light"/>
                  <w:sz w:val="19"/>
                </w:rPr>
                <w:t>36°C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Jacuzzi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Steam cabin</w:t>
            </w:r>
          </w:p>
          <w:p w:rsidR="005E78D4" w:rsidRPr="00DC0AC8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DC0AC8">
              <w:rPr>
                <w:rFonts w:ascii="Open Sans Light" w:hAnsi="Open Sans Light"/>
                <w:sz w:val="19"/>
                <w:lang w:val="it-IT"/>
              </w:rPr>
              <w:t>- Sauna</w:t>
            </w:r>
          </w:p>
          <w:p w:rsidR="005E78D4" w:rsidRPr="00DC0AC8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DC0AC8">
              <w:rPr>
                <w:rFonts w:ascii="Open Sans Light" w:hAnsi="Open Sans Light"/>
                <w:sz w:val="19"/>
                <w:lang w:val="it-IT"/>
              </w:rPr>
              <w:t>- Infra-sauna</w:t>
            </w:r>
          </w:p>
          <w:p w:rsidR="005E78D4" w:rsidRPr="00DC0AC8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DC0AC8">
              <w:rPr>
                <w:rFonts w:ascii="Open Sans Light" w:hAnsi="Open Sans Light"/>
                <w:sz w:val="19"/>
                <w:lang w:val="it-IT"/>
              </w:rPr>
              <w:t>- Solarium</w:t>
            </w:r>
          </w:p>
          <w:p w:rsidR="005E78D4" w:rsidRPr="00DC0AC8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DC0AC8">
              <w:rPr>
                <w:rFonts w:ascii="Open Sans Light" w:hAnsi="Open Sans Light"/>
                <w:sz w:val="19"/>
                <w:lang w:val="it-IT"/>
              </w:rPr>
              <w:t>- Sun terrace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Salt cave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Cosmetics and hair salon</w:t>
            </w:r>
          </w:p>
        </w:tc>
      </w:tr>
      <w:tr w:rsidR="005E78D4" w:rsidRPr="00F059E8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558" w:type="pct"/>
            <w:gridSpan w:val="4"/>
          </w:tcPr>
          <w:p w:rsidR="005E78D4" w:rsidRPr="004E71DA" w:rsidRDefault="00FF589B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Own</w:t>
            </w:r>
            <w:r w:rsidR="005E78D4">
              <w:rPr>
                <w:rFonts w:ascii="Open Sans Light" w:hAnsi="Open Sans Light"/>
                <w:sz w:val="19"/>
              </w:rPr>
              <w:t xml:space="preserve"> health spa centre 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r w:rsidR="00FF589B">
              <w:rPr>
                <w:rFonts w:ascii="Open Sans Light" w:hAnsi="Open Sans Light"/>
                <w:sz w:val="19"/>
              </w:rPr>
              <w:t>P</w:t>
            </w:r>
            <w:r>
              <w:rPr>
                <w:rFonts w:ascii="Open Sans Light" w:hAnsi="Open Sans Light"/>
                <w:sz w:val="19"/>
              </w:rPr>
              <w:t>hysiotherapy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Budapest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 xml:space="preserve"> Retina Eye Clinic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Wellness treatments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Beauty treatments 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room, Aqua Jogging</w:t>
            </w: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Maitland manual therapy</w:t>
            </w: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1356" w:type="pct"/>
            <w:gridSpan w:val="2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558" w:type="pct"/>
            <w:gridSpan w:val="4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Jupiter Restaurant (7:00 - 10:00, 12:00 - 15:00, 18:00 - 22:00) with live music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Coffee Shops located: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 in the Lobby  (8:00 – 24:00) 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 at the poolside (8:00 - 22:00) 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 on the terrace (10:00 - 23:00)</w:t>
            </w: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5E78D4" w:rsidRPr="004E71DA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1356" w:type="pct"/>
            <w:gridSpan w:val="2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558" w:type="pct"/>
            <w:gridSpan w:val="4"/>
            <w:shd w:val="clear" w:color="auto" w:fill="F2F2F2"/>
          </w:tcPr>
          <w:p w:rsidR="005E78D4" w:rsidRPr="00832C0E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5E78D4" w:rsidRPr="00F059E8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12 conference and function rooms of various sizes with seating capacities of up to 400 people. </w:t>
            </w:r>
          </w:p>
        </w:tc>
      </w:tr>
      <w:bookmarkEnd w:id="0"/>
      <w:tr w:rsidR="005E78D4" w:rsidRPr="00F059E8" w:rsidTr="00832C0E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5E78D4" w:rsidRPr="004E71DA" w:rsidTr="00832C0E">
        <w:trPr>
          <w:gridAfter w:val="1"/>
          <w:wAfter w:w="86" w:type="pct"/>
        </w:trPr>
        <w:tc>
          <w:tcPr>
            <w:tcW w:w="4914" w:type="pct"/>
            <w:gridSpan w:val="6"/>
            <w:shd w:val="clear" w:color="auto" w:fill="F2F2F2"/>
          </w:tcPr>
          <w:p w:rsidR="005E78D4" w:rsidRPr="00832C0E" w:rsidRDefault="005E78D4" w:rsidP="004635E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AWARDS</w:t>
            </w:r>
          </w:p>
        </w:tc>
      </w:tr>
      <w:tr w:rsidR="005E78D4" w:rsidRPr="002B64BD" w:rsidTr="00760097">
        <w:trPr>
          <w:gridAfter w:val="1"/>
          <w:wAfter w:w="86" w:type="pct"/>
        </w:trPr>
        <w:tc>
          <w:tcPr>
            <w:tcW w:w="1356" w:type="pct"/>
            <w:gridSpan w:val="2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tripadvisor</w:t>
            </w:r>
            <w:proofErr w:type="spellEnd"/>
          </w:p>
        </w:tc>
        <w:tc>
          <w:tcPr>
            <w:tcW w:w="3558" w:type="pct"/>
            <w:gridSpan w:val="4"/>
          </w:tcPr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Certificate of Excellence 2015 Winner</w:t>
            </w:r>
          </w:p>
          <w:p w:rsidR="005E78D4" w:rsidRPr="004E71DA" w:rsidRDefault="005E78D4" w:rsidP="002B64B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>
              <w:rPr>
                <w:rFonts w:ascii="Open Sans Light" w:hAnsi="Open Sans Light"/>
                <w:sz w:val="19"/>
              </w:rPr>
              <w:t>Cetrificate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of Excellence 2013 Winner</w:t>
            </w:r>
          </w:p>
        </w:tc>
      </w:tr>
      <w:tr w:rsidR="005E78D4" w:rsidRPr="002B64BD" w:rsidTr="00760097">
        <w:tc>
          <w:tcPr>
            <w:tcW w:w="1695" w:type="pct"/>
            <w:gridSpan w:val="3"/>
          </w:tcPr>
          <w:p w:rsidR="005E78D4" w:rsidRPr="002B64BD" w:rsidRDefault="005E78D4" w:rsidP="002B64BD">
            <w:pPr>
              <w:spacing w:after="0" w:line="240" w:lineRule="auto"/>
              <w:rPr>
                <w:b/>
              </w:rPr>
            </w:pPr>
          </w:p>
        </w:tc>
        <w:tc>
          <w:tcPr>
            <w:tcW w:w="3305" w:type="pct"/>
            <w:gridSpan w:val="4"/>
          </w:tcPr>
          <w:p w:rsidR="005E78D4" w:rsidRPr="002B64BD" w:rsidRDefault="005E78D4" w:rsidP="002B64BD">
            <w:pPr>
              <w:spacing w:after="0" w:line="240" w:lineRule="auto"/>
              <w:rPr>
                <w:b/>
              </w:rPr>
            </w:pPr>
          </w:p>
        </w:tc>
      </w:tr>
    </w:tbl>
    <w:p w:rsidR="005E78D4" w:rsidRPr="0043641D" w:rsidRDefault="005E78D4"/>
    <w:sectPr w:rsidR="005E78D4" w:rsidRPr="0043641D" w:rsidSect="003969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8D4" w:rsidRDefault="005E78D4" w:rsidP="00EA7268">
      <w:pPr>
        <w:spacing w:after="0" w:line="240" w:lineRule="auto"/>
      </w:pPr>
      <w:r>
        <w:separator/>
      </w:r>
    </w:p>
  </w:endnote>
  <w:endnote w:type="continuationSeparator" w:id="0">
    <w:p w:rsidR="005E78D4" w:rsidRDefault="005E78D4" w:rsidP="00EA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8D4" w:rsidRDefault="005E78D4" w:rsidP="00EA7268">
      <w:pPr>
        <w:spacing w:after="0" w:line="240" w:lineRule="auto"/>
      </w:pPr>
      <w:r>
        <w:separator/>
      </w:r>
    </w:p>
  </w:footnote>
  <w:footnote w:type="continuationSeparator" w:id="0">
    <w:p w:rsidR="005E78D4" w:rsidRDefault="005E78D4" w:rsidP="00EA7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171DB"/>
    <w:multiLevelType w:val="hybridMultilevel"/>
    <w:tmpl w:val="2D660662"/>
    <w:lvl w:ilvl="0" w:tplc="BAA847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30778"/>
    <w:rsid w:val="00035879"/>
    <w:rsid w:val="000366C6"/>
    <w:rsid w:val="00054A9F"/>
    <w:rsid w:val="000802AF"/>
    <w:rsid w:val="000C43DA"/>
    <w:rsid w:val="000C5435"/>
    <w:rsid w:val="000E7662"/>
    <w:rsid w:val="0010000C"/>
    <w:rsid w:val="001243FF"/>
    <w:rsid w:val="00144F95"/>
    <w:rsid w:val="00174CEC"/>
    <w:rsid w:val="0018236C"/>
    <w:rsid w:val="00231A06"/>
    <w:rsid w:val="00273A39"/>
    <w:rsid w:val="002A42A8"/>
    <w:rsid w:val="002B3190"/>
    <w:rsid w:val="002B64BD"/>
    <w:rsid w:val="002C66EA"/>
    <w:rsid w:val="002E27B8"/>
    <w:rsid w:val="002E4DAC"/>
    <w:rsid w:val="002E5625"/>
    <w:rsid w:val="00301EDE"/>
    <w:rsid w:val="003069EA"/>
    <w:rsid w:val="0030723B"/>
    <w:rsid w:val="00327B47"/>
    <w:rsid w:val="003672AE"/>
    <w:rsid w:val="003969BD"/>
    <w:rsid w:val="003E4A52"/>
    <w:rsid w:val="004169AA"/>
    <w:rsid w:val="0043641D"/>
    <w:rsid w:val="0044198A"/>
    <w:rsid w:val="0044784C"/>
    <w:rsid w:val="00456FCA"/>
    <w:rsid w:val="004635EE"/>
    <w:rsid w:val="00492C0E"/>
    <w:rsid w:val="004D1F20"/>
    <w:rsid w:val="004D4256"/>
    <w:rsid w:val="004E71DA"/>
    <w:rsid w:val="004F518F"/>
    <w:rsid w:val="00524C78"/>
    <w:rsid w:val="00554E5C"/>
    <w:rsid w:val="005B6EAB"/>
    <w:rsid w:val="005E330E"/>
    <w:rsid w:val="005E6331"/>
    <w:rsid w:val="005E78D4"/>
    <w:rsid w:val="005F4DB3"/>
    <w:rsid w:val="006202E0"/>
    <w:rsid w:val="00690D37"/>
    <w:rsid w:val="006D5C91"/>
    <w:rsid w:val="00752B88"/>
    <w:rsid w:val="00760097"/>
    <w:rsid w:val="00763588"/>
    <w:rsid w:val="007770F7"/>
    <w:rsid w:val="00786AD7"/>
    <w:rsid w:val="00796EAA"/>
    <w:rsid w:val="007D4547"/>
    <w:rsid w:val="007E4CFC"/>
    <w:rsid w:val="007F0DDF"/>
    <w:rsid w:val="00816645"/>
    <w:rsid w:val="0082115D"/>
    <w:rsid w:val="00826F85"/>
    <w:rsid w:val="00832C0E"/>
    <w:rsid w:val="00834536"/>
    <w:rsid w:val="00844E66"/>
    <w:rsid w:val="00886D4E"/>
    <w:rsid w:val="00890059"/>
    <w:rsid w:val="008931D6"/>
    <w:rsid w:val="008E4CBF"/>
    <w:rsid w:val="00900504"/>
    <w:rsid w:val="00936953"/>
    <w:rsid w:val="009710F4"/>
    <w:rsid w:val="009836E6"/>
    <w:rsid w:val="00990D4D"/>
    <w:rsid w:val="00994B04"/>
    <w:rsid w:val="009A6C2F"/>
    <w:rsid w:val="009D5B41"/>
    <w:rsid w:val="009E4072"/>
    <w:rsid w:val="009F077B"/>
    <w:rsid w:val="00A10F3A"/>
    <w:rsid w:val="00A21E06"/>
    <w:rsid w:val="00A22718"/>
    <w:rsid w:val="00A37769"/>
    <w:rsid w:val="00A55A4C"/>
    <w:rsid w:val="00A57FDF"/>
    <w:rsid w:val="00A63C9C"/>
    <w:rsid w:val="00A82157"/>
    <w:rsid w:val="00B10173"/>
    <w:rsid w:val="00B20A9C"/>
    <w:rsid w:val="00B71DD3"/>
    <w:rsid w:val="00B7212C"/>
    <w:rsid w:val="00B84335"/>
    <w:rsid w:val="00BD2FB1"/>
    <w:rsid w:val="00BF2E70"/>
    <w:rsid w:val="00BF62CC"/>
    <w:rsid w:val="00C01482"/>
    <w:rsid w:val="00C3487D"/>
    <w:rsid w:val="00C52699"/>
    <w:rsid w:val="00C57BC3"/>
    <w:rsid w:val="00C77220"/>
    <w:rsid w:val="00D118B0"/>
    <w:rsid w:val="00D2572F"/>
    <w:rsid w:val="00D412F9"/>
    <w:rsid w:val="00D441B4"/>
    <w:rsid w:val="00D90925"/>
    <w:rsid w:val="00DB4A35"/>
    <w:rsid w:val="00DC0AC8"/>
    <w:rsid w:val="00DD73D8"/>
    <w:rsid w:val="00E86A4D"/>
    <w:rsid w:val="00EA7268"/>
    <w:rsid w:val="00EE1E2B"/>
    <w:rsid w:val="00EF6949"/>
    <w:rsid w:val="00F059E8"/>
    <w:rsid w:val="00F1386D"/>
    <w:rsid w:val="00F25810"/>
    <w:rsid w:val="00F40E52"/>
    <w:rsid w:val="00F55807"/>
    <w:rsid w:val="00F80520"/>
    <w:rsid w:val="00FC460B"/>
    <w:rsid w:val="00FC57FE"/>
    <w:rsid w:val="00FE7EB0"/>
    <w:rsid w:val="00FF0E58"/>
    <w:rsid w:val="00FF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969BD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A63C9C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EA726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EA7268"/>
    <w:rPr>
      <w:rFonts w:cs="Times New Roman"/>
      <w:lang w:val="en-GB"/>
    </w:rPr>
  </w:style>
  <w:style w:type="paragraph" w:styleId="llb">
    <w:name w:val="footer"/>
    <w:basedOn w:val="Norml"/>
    <w:link w:val="llbChar"/>
    <w:uiPriority w:val="99"/>
    <w:rsid w:val="00EA726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locked/>
    <w:rsid w:val="00EA7268"/>
    <w:rPr>
      <w:rFonts w:cs="Times New Roman"/>
      <w:lang w:val="en-GB"/>
    </w:rPr>
  </w:style>
  <w:style w:type="character" w:styleId="Mrltotthiperhivatkozs">
    <w:name w:val="FollowedHyperlink"/>
    <w:basedOn w:val="Bekezdsalapbettpusa"/>
    <w:uiPriority w:val="99"/>
    <w:semiHidden/>
    <w:rsid w:val="0043641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C52699"/>
    <w:pPr>
      <w:ind w:left="720"/>
      <w:contextualSpacing/>
    </w:pPr>
  </w:style>
  <w:style w:type="character" w:customStyle="1" w:styleId="hpsalt-edited">
    <w:name w:val="hps alt-edited"/>
    <w:uiPriority w:val="99"/>
    <w:rsid w:val="009005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66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ubiushotels.com/hel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lia.reservation@danubiushot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781</Words>
  <Characters>4491</Characters>
  <Application>Microsoft Office Word</Application>
  <DocSecurity>0</DocSecurity>
  <Lines>37</Lines>
  <Paragraphs>10</Paragraphs>
  <ScaleCrop>false</ScaleCrop>
  <Company>MikullaGoldmannPR</Company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Danubius Health Spa Resort Helia</dc:title>
  <dc:subject/>
  <dc:creator>Lena Haussels</dc:creator>
  <cp:keywords/>
  <dc:description/>
  <cp:lastModifiedBy>marketinggyakornok</cp:lastModifiedBy>
  <cp:revision>12</cp:revision>
  <cp:lastPrinted>2015-10-30T15:13:00Z</cp:lastPrinted>
  <dcterms:created xsi:type="dcterms:W3CDTF">2015-10-27T08:50:00Z</dcterms:created>
  <dcterms:modified xsi:type="dcterms:W3CDTF">2017-08-31T11:34:00Z</dcterms:modified>
</cp:coreProperties>
</file>